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9E4" w:rsidRDefault="007A0A54" w:rsidP="007A0A54">
      <w:pPr>
        <w:spacing w:line="480" w:lineRule="auto"/>
        <w:jc w:val="right"/>
        <w:rPr>
          <w:rFonts w:ascii="Times New Roman" w:hAnsi="Times New Roman" w:cs="Times New Roman"/>
          <w:sz w:val="28"/>
          <w:szCs w:val="28"/>
        </w:rPr>
      </w:pPr>
      <w:r>
        <w:rPr>
          <w:rFonts w:ascii="Times New Roman" w:hAnsi="Times New Roman" w:cs="Times New Roman"/>
          <w:sz w:val="28"/>
          <w:szCs w:val="28"/>
        </w:rPr>
        <w:t>Бардин Лев Николаевич,</w:t>
      </w:r>
    </w:p>
    <w:p w:rsidR="007A0A54" w:rsidRDefault="007A0A54" w:rsidP="007A0A54">
      <w:pPr>
        <w:spacing w:line="480" w:lineRule="auto"/>
        <w:jc w:val="right"/>
        <w:rPr>
          <w:rFonts w:ascii="Times New Roman" w:hAnsi="Times New Roman" w:cs="Times New Roman"/>
          <w:sz w:val="28"/>
          <w:szCs w:val="28"/>
        </w:rPr>
      </w:pPr>
      <w:r>
        <w:rPr>
          <w:rFonts w:ascii="Times New Roman" w:hAnsi="Times New Roman" w:cs="Times New Roman"/>
          <w:sz w:val="28"/>
          <w:szCs w:val="28"/>
        </w:rPr>
        <w:t>к.ю.н., доцент кафедры судебной власти НИУ ВШЭ</w:t>
      </w:r>
    </w:p>
    <w:p w:rsidR="007A0A54" w:rsidRDefault="007A0A54" w:rsidP="007A0A54">
      <w:pPr>
        <w:spacing w:line="480" w:lineRule="auto"/>
        <w:jc w:val="right"/>
        <w:rPr>
          <w:rFonts w:ascii="Times New Roman" w:hAnsi="Times New Roman" w:cs="Times New Roman"/>
          <w:sz w:val="28"/>
          <w:szCs w:val="28"/>
        </w:rPr>
      </w:pPr>
    </w:p>
    <w:p w:rsidR="007A0A54" w:rsidRPr="00EA3A8E" w:rsidRDefault="007A0A54" w:rsidP="007A0A54">
      <w:pPr>
        <w:spacing w:line="480" w:lineRule="auto"/>
        <w:jc w:val="center"/>
        <w:rPr>
          <w:rFonts w:ascii="Times New Roman" w:hAnsi="Times New Roman" w:cs="Times New Roman"/>
          <w:sz w:val="28"/>
          <w:szCs w:val="28"/>
          <w:vertAlign w:val="superscript"/>
        </w:rPr>
      </w:pPr>
      <w:r>
        <w:rPr>
          <w:rFonts w:ascii="Times New Roman" w:hAnsi="Times New Roman" w:cs="Times New Roman"/>
          <w:sz w:val="28"/>
          <w:szCs w:val="28"/>
        </w:rPr>
        <w:t>Организация деятельности адвоката: проблемы и перспективы</w:t>
      </w:r>
      <w:r w:rsidR="00EA3A8E">
        <w:rPr>
          <w:rFonts w:ascii="Times New Roman" w:hAnsi="Times New Roman" w:cs="Times New Roman"/>
          <w:sz w:val="28"/>
          <w:szCs w:val="28"/>
          <w:vertAlign w:val="superscript"/>
        </w:rPr>
        <w:t>1.</w:t>
      </w:r>
    </w:p>
    <w:p w:rsidR="00EA3A8E" w:rsidRDefault="007A0A54" w:rsidP="00EA3A8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1081">
        <w:rPr>
          <w:rFonts w:ascii="Times New Roman" w:hAnsi="Times New Roman" w:cs="Times New Roman"/>
          <w:sz w:val="28"/>
          <w:szCs w:val="28"/>
        </w:rPr>
        <w:t xml:space="preserve">      </w:t>
      </w:r>
      <w:r w:rsidR="00B81081">
        <w:rPr>
          <w:rFonts w:ascii="Times New Roman" w:hAnsi="Times New Roman" w:cs="Times New Roman"/>
          <w:sz w:val="28"/>
          <w:szCs w:val="28"/>
        </w:rPr>
        <w:t>Выбор темы доклада связан с целым рядом причин</w:t>
      </w:r>
      <w:r w:rsidR="00D62540">
        <w:rPr>
          <w:rFonts w:ascii="Times New Roman" w:hAnsi="Times New Roman" w:cs="Times New Roman"/>
          <w:sz w:val="28"/>
          <w:szCs w:val="28"/>
        </w:rPr>
        <w:t xml:space="preserve">. Во-первых, </w:t>
      </w:r>
      <w:r w:rsidR="00B81081">
        <w:rPr>
          <w:rFonts w:ascii="Times New Roman" w:hAnsi="Times New Roman" w:cs="Times New Roman"/>
          <w:sz w:val="28"/>
          <w:szCs w:val="28"/>
        </w:rPr>
        <w:t xml:space="preserve"> никак не обойти вниманием наименование нашего профильного закона: «Об адвокатской деятельности и адвокатуре». </w:t>
      </w:r>
      <w:r w:rsidR="00B934AB">
        <w:rPr>
          <w:rFonts w:ascii="Times New Roman" w:hAnsi="Times New Roman" w:cs="Times New Roman"/>
          <w:sz w:val="28"/>
          <w:szCs w:val="28"/>
        </w:rPr>
        <w:t xml:space="preserve">Как минимум элементарная логика требует, чтобы в названии закона на первом месте был создаваемый институт гражданского общества, т.е. адвокатура, а уж потом – указание на лиц со статусом адвоката. Во-вторых, нуждается в корректировке порядок слов в наименовании закона: более правильным было бы говорить не об адвокатской деятельности, а о деятельности адвоката. </w:t>
      </w:r>
      <w:r w:rsidR="001D12A1">
        <w:rPr>
          <w:rFonts w:ascii="Times New Roman" w:hAnsi="Times New Roman" w:cs="Times New Roman"/>
          <w:sz w:val="28"/>
          <w:szCs w:val="28"/>
        </w:rPr>
        <w:t xml:space="preserve">Как </w:t>
      </w:r>
      <w:r w:rsidR="00B934AB">
        <w:rPr>
          <w:rFonts w:ascii="Times New Roman" w:hAnsi="Times New Roman" w:cs="Times New Roman"/>
          <w:sz w:val="28"/>
          <w:szCs w:val="28"/>
        </w:rPr>
        <w:t xml:space="preserve"> убедительно доказано  учеными, а</w:t>
      </w:r>
      <w:r w:rsidR="00B81081">
        <w:rPr>
          <w:rFonts w:ascii="Times New Roman" w:hAnsi="Times New Roman" w:cs="Times New Roman"/>
          <w:sz w:val="28"/>
          <w:szCs w:val="28"/>
        </w:rPr>
        <w:t xml:space="preserve">двокатская деятельность объединяет  организационную деятельность и деятельность по оказанию квалифицированной юридической помощи. </w:t>
      </w:r>
      <w:r w:rsidR="00B934AB">
        <w:rPr>
          <w:rFonts w:ascii="Times New Roman" w:hAnsi="Times New Roman" w:cs="Times New Roman"/>
          <w:sz w:val="28"/>
          <w:szCs w:val="28"/>
        </w:rPr>
        <w:t>П</w:t>
      </w:r>
      <w:r w:rsidR="00B81081">
        <w:rPr>
          <w:rFonts w:ascii="Times New Roman" w:hAnsi="Times New Roman" w:cs="Times New Roman"/>
          <w:sz w:val="28"/>
          <w:szCs w:val="28"/>
        </w:rPr>
        <w:t>рофессиональная адвокатская деятельность – это не только оказание юридической помощи. Ошибочен вывод некоторых коллег о том, что всё, не относящееся к оказанию юридической помощи доверителю, не является адвокатской деятельностью и, соответственно, на любые действия адвоката, не связанные с юридической помощью доверителю, не могут распространяться требования Кодекса профессиональной этики</w:t>
      </w:r>
      <w:r w:rsidR="001A7825" w:rsidRPr="001A7825">
        <w:rPr>
          <w:rFonts w:ascii="Times New Roman" w:hAnsi="Times New Roman" w:cs="Times New Roman"/>
          <w:sz w:val="28"/>
          <w:szCs w:val="28"/>
        </w:rPr>
        <w:t xml:space="preserve"> </w:t>
      </w:r>
      <w:r w:rsidR="001A7825">
        <w:rPr>
          <w:rFonts w:ascii="Times New Roman" w:hAnsi="Times New Roman" w:cs="Times New Roman"/>
          <w:sz w:val="28"/>
          <w:szCs w:val="28"/>
        </w:rPr>
        <w:t>адвоката (далее по тексту – Кодекс)</w:t>
      </w:r>
      <w:r w:rsidR="00B81081">
        <w:rPr>
          <w:rFonts w:ascii="Times New Roman" w:hAnsi="Times New Roman" w:cs="Times New Roman"/>
          <w:sz w:val="28"/>
          <w:szCs w:val="28"/>
        </w:rPr>
        <w:t xml:space="preserve">. Попытки сузить рамки адвокатской деятельности только до </w:t>
      </w:r>
      <w:r w:rsidR="00EA3A8E">
        <w:rPr>
          <w:rFonts w:ascii="Times New Roman" w:hAnsi="Times New Roman" w:cs="Times New Roman"/>
          <w:sz w:val="28"/>
          <w:szCs w:val="28"/>
        </w:rPr>
        <w:t>непосредственно юридической помощи вольно или невольно способствуют</w:t>
      </w:r>
      <w:r w:rsidR="00EA3A8E" w:rsidRPr="00EA3A8E">
        <w:rPr>
          <w:rFonts w:ascii="Times New Roman" w:hAnsi="Times New Roman" w:cs="Times New Roman"/>
          <w:sz w:val="28"/>
          <w:szCs w:val="28"/>
        </w:rPr>
        <w:t xml:space="preserve"> </w:t>
      </w:r>
      <w:r w:rsidR="00EA3A8E">
        <w:rPr>
          <w:rFonts w:ascii="Times New Roman" w:hAnsi="Times New Roman" w:cs="Times New Roman"/>
          <w:sz w:val="28"/>
          <w:szCs w:val="28"/>
        </w:rPr>
        <w:t xml:space="preserve">появлению у некоторых коллег ощущения вседозволенности, проявляющейся, </w:t>
      </w:r>
      <w:r w:rsidR="00EA3A8E">
        <w:rPr>
          <w:rFonts w:ascii="Times New Roman" w:hAnsi="Times New Roman" w:cs="Times New Roman"/>
          <w:sz w:val="28"/>
          <w:szCs w:val="28"/>
        </w:rPr>
        <w:t xml:space="preserve"> </w:t>
      </w:r>
      <w:r w:rsidR="00EA3A8E">
        <w:rPr>
          <w:rFonts w:ascii="Times New Roman" w:hAnsi="Times New Roman" w:cs="Times New Roman"/>
          <w:sz w:val="28"/>
          <w:szCs w:val="28"/>
        </w:rPr>
        <w:t>в</w:t>
      </w:r>
      <w:r w:rsidR="00EA3A8E" w:rsidRPr="00EA3A8E">
        <w:rPr>
          <w:rFonts w:ascii="Times New Roman" w:hAnsi="Times New Roman" w:cs="Times New Roman"/>
          <w:sz w:val="28"/>
          <w:szCs w:val="28"/>
        </w:rPr>
        <w:t xml:space="preserve"> </w:t>
      </w:r>
      <w:r w:rsidR="00EA3A8E">
        <w:rPr>
          <w:rFonts w:ascii="Times New Roman" w:hAnsi="Times New Roman" w:cs="Times New Roman"/>
          <w:sz w:val="28"/>
          <w:szCs w:val="28"/>
        </w:rPr>
        <w:t>том числе, и в безнравственном поведении при использовании адвокатами</w:t>
      </w:r>
    </w:p>
    <w:p w:rsidR="00EA3A8E" w:rsidRDefault="00EA3A8E" w:rsidP="00EA3A8E">
      <w:pPr>
        <w:pStyle w:val="ConsPlusNormal"/>
        <w:spacing w:line="360" w:lineRule="auto"/>
        <w:jc w:val="both"/>
        <w:rPr>
          <w:rFonts w:ascii="Times New Roman" w:hAnsi="Times New Roman"/>
          <w:sz w:val="24"/>
          <w:szCs w:val="24"/>
          <w:vertAlign w:val="superscript"/>
        </w:rPr>
      </w:pPr>
    </w:p>
    <w:p w:rsidR="00EA3A8E" w:rsidRPr="00EA3A8E" w:rsidRDefault="00EA3A8E" w:rsidP="00EA3A8E">
      <w:pPr>
        <w:pStyle w:val="ConsPlusNormal"/>
        <w:spacing w:line="360" w:lineRule="auto"/>
        <w:jc w:val="both"/>
        <w:rPr>
          <w:rFonts w:ascii="Times New Roman" w:hAnsi="Times New Roman"/>
          <w:sz w:val="24"/>
          <w:szCs w:val="24"/>
          <w:vertAlign w:val="superscript"/>
        </w:rPr>
      </w:pPr>
      <w:bookmarkStart w:id="0" w:name="_GoBack"/>
      <w:bookmarkEnd w:id="0"/>
      <w:r w:rsidRPr="00EA3A8E">
        <w:rPr>
          <w:rFonts w:ascii="Times New Roman" w:hAnsi="Times New Roman"/>
          <w:sz w:val="24"/>
          <w:szCs w:val="24"/>
          <w:vertAlign w:val="superscript"/>
        </w:rPr>
        <w:t xml:space="preserve">1.   </w:t>
      </w:r>
      <w:r w:rsidRPr="00EA3A8E">
        <w:rPr>
          <w:rFonts w:ascii="Times New Roman" w:hAnsi="Times New Roman"/>
          <w:sz w:val="24"/>
          <w:szCs w:val="24"/>
        </w:rPr>
        <w:t>Доклад  подготовлен</w:t>
      </w:r>
      <w:r w:rsidRPr="00EA3A8E">
        <w:rPr>
          <w:rFonts w:ascii="Times New Roman" w:hAnsi="Times New Roman"/>
          <w:sz w:val="24"/>
          <w:szCs w:val="24"/>
        </w:rPr>
        <w:t xml:space="preserve">  при информационной поддержке СПС «КонсультантПлюс».</w:t>
      </w:r>
    </w:p>
    <w:p w:rsidR="00EA3A8E" w:rsidRPr="00EA3A8E" w:rsidRDefault="00EA3A8E" w:rsidP="00B934AB">
      <w:pPr>
        <w:spacing w:before="100" w:beforeAutospacing="1" w:line="480" w:lineRule="auto"/>
        <w:jc w:val="both"/>
        <w:rPr>
          <w:rFonts w:ascii="Times New Roman" w:eastAsia="Times New Roman" w:hAnsi="Times New Roman" w:cs="Times New Roman"/>
          <w:sz w:val="28"/>
          <w:szCs w:val="28"/>
          <w:lang w:eastAsia="ru-RU"/>
        </w:rPr>
      </w:pPr>
    </w:p>
    <w:p w:rsidR="00B81081" w:rsidRDefault="00B81081" w:rsidP="00B934AB">
      <w:pPr>
        <w:spacing w:before="100" w:beforeAutospacing="1" w:line="48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различных информационных технологий, включая создание и наполнение сайта, активное участие в различных форумах и социальных сетях.</w:t>
      </w:r>
      <w:r w:rsidR="009E2537">
        <w:rPr>
          <w:rFonts w:ascii="Times New Roman" w:eastAsia="Times New Roman" w:hAnsi="Times New Roman" w:cs="Times New Roman"/>
          <w:sz w:val="28"/>
          <w:szCs w:val="28"/>
          <w:lang w:eastAsia="ru-RU"/>
        </w:rPr>
        <w:t xml:space="preserve"> Но, к сожалению, в п.1. ст. 1 Федерального закона об адвокатской деятельности и адвокатуре в Российской Федерации» (далее по тексту – Закон) прямо указывается, что «адвокатской деятельностью является квалифицированная юридическая помощь». И этот недостаток должен быть исправлен. Деятельность адвоката, это не только собственно адвокатская деятельность, включающая</w:t>
      </w:r>
      <w:r w:rsidR="009E2537" w:rsidRPr="009E2537">
        <w:rPr>
          <w:rFonts w:ascii="Times New Roman" w:eastAsia="Times New Roman" w:hAnsi="Times New Roman" w:cs="Times New Roman"/>
          <w:sz w:val="28"/>
          <w:szCs w:val="28"/>
          <w:lang w:eastAsia="ru-RU"/>
        </w:rPr>
        <w:t xml:space="preserve"> </w:t>
      </w:r>
      <w:r w:rsidR="009E2537">
        <w:rPr>
          <w:rFonts w:ascii="Times New Roman" w:eastAsia="Times New Roman" w:hAnsi="Times New Roman" w:cs="Times New Roman"/>
          <w:sz w:val="28"/>
          <w:szCs w:val="28"/>
          <w:lang w:eastAsia="ru-RU"/>
        </w:rPr>
        <w:t>организационную деятельность и деятельность по оказанию квалифицированной юридической помощи</w:t>
      </w:r>
      <w:r w:rsidR="009E2537">
        <w:rPr>
          <w:rFonts w:ascii="Times New Roman" w:eastAsia="Times New Roman" w:hAnsi="Times New Roman" w:cs="Times New Roman"/>
          <w:sz w:val="28"/>
          <w:szCs w:val="28"/>
          <w:lang w:eastAsia="ru-RU"/>
        </w:rPr>
        <w:t>, но также</w:t>
      </w:r>
      <w:r w:rsidR="00261958">
        <w:rPr>
          <w:rFonts w:ascii="Times New Roman" w:eastAsia="Times New Roman" w:hAnsi="Times New Roman" w:cs="Times New Roman"/>
          <w:sz w:val="28"/>
          <w:szCs w:val="28"/>
          <w:lang w:eastAsia="ru-RU"/>
        </w:rPr>
        <w:t xml:space="preserve"> и иная деятельность. Что достаточно четко подтверждается формулировками п. 3 ст. </w:t>
      </w:r>
      <w:r w:rsidR="001A7825">
        <w:rPr>
          <w:rFonts w:ascii="Times New Roman" w:eastAsia="Times New Roman" w:hAnsi="Times New Roman" w:cs="Times New Roman"/>
          <w:sz w:val="28"/>
          <w:szCs w:val="28"/>
          <w:lang w:eastAsia="ru-RU"/>
        </w:rPr>
        <w:t>9 Кодекса</w:t>
      </w:r>
      <w:r w:rsidR="00261958">
        <w:rPr>
          <w:rFonts w:ascii="Times New Roman" w:eastAsia="Times New Roman" w:hAnsi="Times New Roman" w:cs="Times New Roman"/>
          <w:sz w:val="28"/>
          <w:szCs w:val="28"/>
          <w:lang w:eastAsia="ru-RU"/>
        </w:rPr>
        <w:t>: адвокат наделен правом осуществлять деятельность по урегулированию споров, участвовать в благотворительных проектах других институтов гражданского общества, заниматься научной, преподавательской, экспертной и иной творческой деятельностью, а также извлекать доход из различных источников, если эта деятельность не предполагает использование статуса адвоката. Важно также, что Кодекс прямо указывает на приоритетное значение выполнения адвокатом  профессиональных обязанностей по принятым поручениям над иной деятельностью</w:t>
      </w:r>
      <w:r w:rsidR="001D12A1">
        <w:rPr>
          <w:rFonts w:ascii="Times New Roman" w:eastAsia="Times New Roman" w:hAnsi="Times New Roman" w:cs="Times New Roman"/>
          <w:sz w:val="28"/>
          <w:szCs w:val="28"/>
          <w:lang w:eastAsia="ru-RU"/>
        </w:rPr>
        <w:t>, а осуществление адвокатом иной деятельности не должно порочить честь и достоинство адвоката или наносить ущерб авторитету адвокатуры. Иными словами, в случае, когда иная деятельность адвоката порочит его честь и достоинство или наносит ущерб адвокатуре, то такой адвокат может быть привлечен к дисциплинарной ответственности в соответствии с Кодексом.</w:t>
      </w:r>
    </w:p>
    <w:p w:rsidR="001D12A1" w:rsidRDefault="001D12A1" w:rsidP="00E33149">
      <w:pPr>
        <w:spacing w:before="100" w:beforeAutospacing="1" w:after="100" w:afterAutospacing="1" w:line="480" w:lineRule="auto"/>
        <w:jc w:val="both"/>
        <w:outlineLvl w:val="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Всё, имеющее отношение к деятельности адвоката, требует четкой организации. </w:t>
      </w:r>
      <w:r w:rsidR="00931AF7">
        <w:rPr>
          <w:rFonts w:ascii="Times New Roman" w:eastAsia="Times New Roman" w:hAnsi="Times New Roman" w:cs="Times New Roman"/>
          <w:sz w:val="28"/>
          <w:szCs w:val="28"/>
          <w:lang w:eastAsia="ru-RU"/>
        </w:rPr>
        <w:t>Недостаточное</w:t>
      </w:r>
      <w:r>
        <w:rPr>
          <w:rFonts w:ascii="Times New Roman" w:eastAsia="Times New Roman" w:hAnsi="Times New Roman" w:cs="Times New Roman"/>
          <w:sz w:val="28"/>
          <w:szCs w:val="28"/>
          <w:lang w:eastAsia="ru-RU"/>
        </w:rPr>
        <w:t xml:space="preserve"> регулирование организационных основ деятельности адвоката, а также недостаточное внимание </w:t>
      </w:r>
      <w:r w:rsidR="001761E6">
        <w:rPr>
          <w:rFonts w:ascii="Times New Roman" w:eastAsia="Times New Roman" w:hAnsi="Times New Roman" w:cs="Times New Roman"/>
          <w:sz w:val="28"/>
          <w:szCs w:val="28"/>
          <w:lang w:eastAsia="ru-RU"/>
        </w:rPr>
        <w:t>к вопросам организации со стороны и самих адвокатов, и адвокатских образований, и органов адвокатского самоуправления, приводят к возникновению проблем и, в конечном итоге, могут нанести ущерб адвокатуре. В проекте Концепции регулирования рынка профессиональной юридической помощи содержится большое количество принципиально важных положений, в т.ч. касающихся системы организации адвокатуры,</w:t>
      </w:r>
      <w:r w:rsidR="00931AF7">
        <w:rPr>
          <w:rFonts w:ascii="Times New Roman" w:eastAsia="Times New Roman" w:hAnsi="Times New Roman" w:cs="Times New Roman"/>
          <w:sz w:val="28"/>
          <w:szCs w:val="28"/>
          <w:lang w:eastAsia="ru-RU"/>
        </w:rPr>
        <w:t xml:space="preserve"> </w:t>
      </w:r>
      <w:r w:rsidR="001761E6">
        <w:rPr>
          <w:rFonts w:ascii="Times New Roman" w:eastAsia="Times New Roman" w:hAnsi="Times New Roman" w:cs="Times New Roman"/>
          <w:sz w:val="28"/>
          <w:szCs w:val="28"/>
          <w:lang w:eastAsia="ru-RU"/>
        </w:rPr>
        <w:t xml:space="preserve"> расширения организационно-правовых форм адвокатских образований</w:t>
      </w:r>
      <w:r w:rsidR="009D0D54">
        <w:rPr>
          <w:rFonts w:ascii="Times New Roman" w:eastAsia="Times New Roman" w:hAnsi="Times New Roman" w:cs="Times New Roman"/>
          <w:sz w:val="28"/>
          <w:szCs w:val="28"/>
          <w:lang w:eastAsia="ru-RU"/>
        </w:rPr>
        <w:t>. Вместе с тем, на наш взгляд, вопросам совершенствования организации деятельности адвоката Концепция уделяет недостаточно внимания. Так, совершенно неоправ</w:t>
      </w:r>
      <w:r w:rsidR="00E33149">
        <w:rPr>
          <w:rFonts w:ascii="Times New Roman" w:eastAsia="Times New Roman" w:hAnsi="Times New Roman" w:cs="Times New Roman"/>
          <w:sz w:val="28"/>
          <w:szCs w:val="28"/>
          <w:lang w:eastAsia="ru-RU"/>
        </w:rPr>
        <w:t>данно Концепция обошла молчанием</w:t>
      </w:r>
      <w:r w:rsidR="009D0D54">
        <w:rPr>
          <w:rFonts w:ascii="Times New Roman" w:eastAsia="Times New Roman" w:hAnsi="Times New Roman" w:cs="Times New Roman"/>
          <w:sz w:val="28"/>
          <w:szCs w:val="28"/>
          <w:lang w:eastAsia="ru-RU"/>
        </w:rPr>
        <w:t xml:space="preserve"> ситуацию со стажерами и помощниками адвокатов. Между тем, например, на стажеров и помощников фактически не распространяется иммунитет, связанный с адвокатской тайной. Прохождение стажировки в адвокатуре нуждается в коренном изменении. При этом вполне обоснованным представляется введение обязательной стажировки по пример</w:t>
      </w:r>
      <w:r w:rsidR="00A34A55">
        <w:rPr>
          <w:rFonts w:ascii="Times New Roman" w:eastAsia="Times New Roman" w:hAnsi="Times New Roman" w:cs="Times New Roman"/>
          <w:sz w:val="28"/>
          <w:szCs w:val="28"/>
          <w:lang w:eastAsia="ru-RU"/>
        </w:rPr>
        <w:t xml:space="preserve">у нотариата. </w:t>
      </w:r>
      <w:r w:rsidR="00E55367">
        <w:rPr>
          <w:rFonts w:ascii="Times New Roman" w:eastAsia="Times New Roman" w:hAnsi="Times New Roman" w:cs="Times New Roman"/>
          <w:sz w:val="28"/>
          <w:szCs w:val="28"/>
          <w:lang w:eastAsia="ru-RU"/>
        </w:rPr>
        <w:t>На руководителей адвокатских образований (подразделений) Кодекс возлагает целый ряд обязанностей, в том числе по обеспечению надлежащего исполнения адвокатами профессиональных обязанностей по исполнению требований Закона, Кодекса, а также решений органов адвокатской п</w:t>
      </w:r>
      <w:r w:rsidR="00931AF7">
        <w:rPr>
          <w:rFonts w:ascii="Times New Roman" w:eastAsia="Times New Roman" w:hAnsi="Times New Roman" w:cs="Times New Roman"/>
          <w:sz w:val="28"/>
          <w:szCs w:val="28"/>
          <w:lang w:eastAsia="ru-RU"/>
        </w:rPr>
        <w:t>а</w:t>
      </w:r>
      <w:r w:rsidR="00E55367">
        <w:rPr>
          <w:rFonts w:ascii="Times New Roman" w:eastAsia="Times New Roman" w:hAnsi="Times New Roman" w:cs="Times New Roman"/>
          <w:sz w:val="28"/>
          <w:szCs w:val="28"/>
          <w:lang w:eastAsia="ru-RU"/>
        </w:rPr>
        <w:t xml:space="preserve">латы и Федеральной палаты адвокатов. </w:t>
      </w:r>
      <w:r w:rsidR="00E33149" w:rsidRPr="00E33149">
        <w:rPr>
          <w:rFonts w:ascii="Times New Roman" w:eastAsia="Times New Roman" w:hAnsi="Times New Roman" w:cs="Times New Roman"/>
          <w:sz w:val="28"/>
          <w:szCs w:val="28"/>
          <w:lang w:eastAsia="ru-RU"/>
        </w:rPr>
        <w:t xml:space="preserve">В соответствии с </w:t>
      </w:r>
      <w:r w:rsidR="00E33149" w:rsidRPr="00E33149">
        <w:rPr>
          <w:rFonts w:ascii="Times New Roman" w:eastAsia="Times New Roman" w:hAnsi="Times New Roman" w:cs="Times New Roman"/>
          <w:bCs/>
          <w:sz w:val="28"/>
          <w:szCs w:val="28"/>
          <w:lang w:eastAsia="ru-RU"/>
        </w:rPr>
        <w:t>Раздел</w:t>
      </w:r>
      <w:r w:rsidR="00E33149" w:rsidRPr="00E33149">
        <w:rPr>
          <w:rFonts w:ascii="Times New Roman" w:eastAsia="Times New Roman" w:hAnsi="Times New Roman" w:cs="Times New Roman"/>
          <w:bCs/>
          <w:sz w:val="28"/>
          <w:szCs w:val="28"/>
          <w:lang w:eastAsia="ru-RU"/>
        </w:rPr>
        <w:t xml:space="preserve">ом </w:t>
      </w:r>
      <w:r w:rsidR="00E33149">
        <w:rPr>
          <w:rFonts w:ascii="Times New Roman" w:eastAsia="Times New Roman" w:hAnsi="Times New Roman" w:cs="Times New Roman"/>
          <w:bCs/>
          <w:sz w:val="28"/>
          <w:szCs w:val="28"/>
          <w:lang w:eastAsia="ru-RU"/>
        </w:rPr>
        <w:t xml:space="preserve"> 5</w:t>
      </w:r>
      <w:r w:rsidR="00E33149" w:rsidRPr="00E33149">
        <w:rPr>
          <w:rFonts w:ascii="Times New Roman" w:eastAsia="Times New Roman" w:hAnsi="Times New Roman" w:cs="Times New Roman"/>
          <w:bCs/>
          <w:sz w:val="28"/>
          <w:szCs w:val="28"/>
          <w:lang w:eastAsia="ru-RU"/>
        </w:rPr>
        <w:t xml:space="preserve"> </w:t>
      </w:r>
      <w:r w:rsidR="00E33149" w:rsidRPr="00E33149">
        <w:rPr>
          <w:rFonts w:ascii="Times New Roman" w:eastAsia="Times New Roman" w:hAnsi="Times New Roman" w:cs="Times New Roman"/>
          <w:bCs/>
          <w:sz w:val="28"/>
          <w:szCs w:val="28"/>
          <w:lang w:eastAsia="ru-RU"/>
        </w:rPr>
        <w:t xml:space="preserve">принятых Советом Федеральной палаты адвокатов РФ </w:t>
      </w:r>
      <w:r w:rsidR="00E33149" w:rsidRPr="00E33149">
        <w:rPr>
          <w:rFonts w:ascii="Times New Roman" w:eastAsia="Times New Roman" w:hAnsi="Times New Roman" w:cs="Times New Roman"/>
          <w:bCs/>
          <w:kern w:val="36"/>
          <w:sz w:val="28"/>
          <w:szCs w:val="28"/>
          <w:lang w:eastAsia="ru-RU"/>
        </w:rPr>
        <w:t>Правил</w:t>
      </w:r>
      <w:r w:rsidR="00E33149" w:rsidRPr="00E33149">
        <w:rPr>
          <w:rFonts w:ascii="Times New Roman" w:eastAsia="Times New Roman" w:hAnsi="Times New Roman" w:cs="Times New Roman"/>
          <w:b/>
          <w:bCs/>
          <w:kern w:val="36"/>
          <w:sz w:val="28"/>
          <w:szCs w:val="28"/>
          <w:lang w:eastAsia="ru-RU"/>
        </w:rPr>
        <w:t xml:space="preserve"> </w:t>
      </w:r>
      <w:r w:rsidR="00E33149" w:rsidRPr="00E33149">
        <w:rPr>
          <w:rFonts w:ascii="Times New Roman" w:eastAsia="Times New Roman" w:hAnsi="Times New Roman" w:cs="Times New Roman"/>
          <w:sz w:val="28"/>
          <w:szCs w:val="28"/>
          <w:lang w:eastAsia="ru-RU"/>
        </w:rPr>
        <w:t>поведения адвокатов в информационно-телекоммуникационной сети «Интернет»</w:t>
      </w:r>
      <w:r w:rsidR="00E33149" w:rsidRPr="00E33149">
        <w:rPr>
          <w:rFonts w:ascii="Times New Roman" w:eastAsia="Times New Roman" w:hAnsi="Times New Roman" w:cs="Times New Roman"/>
          <w:sz w:val="28"/>
          <w:szCs w:val="28"/>
          <w:lang w:eastAsia="ru-RU"/>
        </w:rPr>
        <w:t xml:space="preserve"> (от  </w:t>
      </w:r>
      <w:r w:rsidR="00E33149" w:rsidRPr="00E33149">
        <w:rPr>
          <w:rFonts w:ascii="Times New Roman" w:eastAsia="Times New Roman" w:hAnsi="Times New Roman" w:cs="Times New Roman"/>
          <w:sz w:val="28"/>
          <w:szCs w:val="28"/>
          <w:lang w:eastAsia="ru-RU"/>
        </w:rPr>
        <w:t>28.09.2016 Протокол №7</w:t>
      </w:r>
      <w:r w:rsidR="00E33149" w:rsidRPr="00E33149">
        <w:rPr>
          <w:rFonts w:ascii="Times New Roman" w:eastAsia="Times New Roman" w:hAnsi="Times New Roman" w:cs="Times New Roman"/>
          <w:sz w:val="28"/>
          <w:szCs w:val="28"/>
          <w:lang w:eastAsia="ru-RU"/>
        </w:rPr>
        <w:t>)</w:t>
      </w:r>
      <w:r w:rsidR="00E33149" w:rsidRPr="00E33149">
        <w:rPr>
          <w:rFonts w:ascii="Times New Roman" w:eastAsia="Times New Roman" w:hAnsi="Times New Roman" w:cs="Times New Roman"/>
          <w:sz w:val="28"/>
          <w:szCs w:val="28"/>
          <w:lang w:eastAsia="ru-RU"/>
        </w:rPr>
        <w:t xml:space="preserve"> </w:t>
      </w:r>
      <w:r w:rsidR="00E33149" w:rsidRPr="00E33149">
        <w:rPr>
          <w:rFonts w:ascii="Times New Roman" w:eastAsia="Times New Roman" w:hAnsi="Times New Roman" w:cs="Times New Roman"/>
          <w:sz w:val="28"/>
          <w:szCs w:val="28"/>
          <w:lang w:eastAsia="ru-RU"/>
        </w:rPr>
        <w:t>т</w:t>
      </w:r>
      <w:r w:rsidR="00E33149" w:rsidRPr="00E33149">
        <w:rPr>
          <w:rFonts w:ascii="Times New Roman" w:eastAsia="Times New Roman" w:hAnsi="Times New Roman" w:cs="Times New Roman"/>
          <w:sz w:val="28"/>
          <w:szCs w:val="28"/>
          <w:lang w:eastAsia="ru-RU"/>
        </w:rPr>
        <w:t>ребования настоящих Правил распространяются на использование сети «Интернет» ад</w:t>
      </w:r>
      <w:r w:rsidR="00E33149" w:rsidRPr="00E33149">
        <w:rPr>
          <w:rFonts w:ascii="Times New Roman" w:eastAsia="Times New Roman" w:hAnsi="Times New Roman" w:cs="Times New Roman"/>
          <w:sz w:val="28"/>
          <w:szCs w:val="28"/>
          <w:lang w:eastAsia="ru-RU"/>
        </w:rPr>
        <w:t xml:space="preserve">вокатскими образованиями. </w:t>
      </w:r>
      <w:r w:rsidR="00E33149" w:rsidRPr="00E33149">
        <w:rPr>
          <w:rFonts w:ascii="Times New Roman" w:eastAsia="Times New Roman" w:hAnsi="Times New Roman" w:cs="Times New Roman"/>
          <w:sz w:val="28"/>
          <w:szCs w:val="28"/>
          <w:lang w:eastAsia="ru-RU"/>
        </w:rPr>
        <w:br/>
      </w:r>
      <w:r w:rsidR="00E33149" w:rsidRPr="00E33149">
        <w:rPr>
          <w:rFonts w:ascii="Times New Roman" w:eastAsia="Times New Roman" w:hAnsi="Times New Roman" w:cs="Times New Roman"/>
          <w:sz w:val="28"/>
          <w:szCs w:val="28"/>
          <w:lang w:eastAsia="ru-RU"/>
        </w:rPr>
        <w:t>Руководители адвокатских образований (подразделений) должны довести настоящие Правила до всех адвокатов и сотрудников, определить ответственных за ведение сайта (страницы) адвокатского образования и контролировать</w:t>
      </w:r>
      <w:r w:rsidR="00E33149">
        <w:rPr>
          <w:rFonts w:ascii="Times New Roman" w:eastAsia="Times New Roman" w:hAnsi="Times New Roman" w:cs="Times New Roman"/>
          <w:sz w:val="28"/>
          <w:szCs w:val="28"/>
          <w:lang w:eastAsia="ru-RU"/>
        </w:rPr>
        <w:t xml:space="preserve"> соблюдение настоящих Правил.</w:t>
      </w:r>
      <w:r w:rsidR="00E33149">
        <w:rPr>
          <w:rFonts w:ascii="Times New Roman" w:eastAsia="Times New Roman" w:hAnsi="Times New Roman" w:cs="Times New Roman"/>
          <w:sz w:val="28"/>
          <w:szCs w:val="28"/>
          <w:lang w:eastAsia="ru-RU"/>
        </w:rPr>
        <w:br/>
        <w:t xml:space="preserve">Но </w:t>
      </w:r>
      <w:r w:rsidR="00CA12EF">
        <w:rPr>
          <w:rFonts w:ascii="Times New Roman" w:eastAsia="Times New Roman" w:hAnsi="Times New Roman" w:cs="Times New Roman"/>
          <w:sz w:val="28"/>
          <w:szCs w:val="28"/>
          <w:lang w:eastAsia="ru-RU"/>
        </w:rPr>
        <w:t xml:space="preserve"> ни Закон, ни Кодекс, ни органы адвокатского самоуправления не наделяют руководителей адвокатских образований какими-либо полномочиями по привлечению адвокатов-нарушителей к ответственности. В Кодексе, например, отсутствует такой  повод  для возбуждения дисциплинарного производства, как представление руководителя адвокатского образования.  Более того, в соответствии с п. 5 ст. 20 Кодекса «не могут являться допустимым поводом для возбуждения дисциплинарного производства жалобы и обращения других адвокатов или органов адвокатских образований, возникшие из отношений по созданию и функционированию этих образований</w:t>
      </w:r>
      <w:r w:rsidR="009B7187">
        <w:rPr>
          <w:rFonts w:ascii="Times New Roman" w:eastAsia="Times New Roman" w:hAnsi="Times New Roman" w:cs="Times New Roman"/>
          <w:sz w:val="28"/>
          <w:szCs w:val="28"/>
          <w:lang w:eastAsia="ru-RU"/>
        </w:rPr>
        <w:t>»</w:t>
      </w:r>
      <w:r w:rsidR="00CA12EF">
        <w:rPr>
          <w:rFonts w:ascii="Times New Roman" w:eastAsia="Times New Roman" w:hAnsi="Times New Roman" w:cs="Times New Roman"/>
          <w:sz w:val="28"/>
          <w:szCs w:val="28"/>
          <w:lang w:eastAsia="ru-RU"/>
        </w:rPr>
        <w:t>.</w:t>
      </w:r>
      <w:r w:rsidR="009B7187">
        <w:rPr>
          <w:rFonts w:ascii="Times New Roman" w:eastAsia="Times New Roman" w:hAnsi="Times New Roman" w:cs="Times New Roman"/>
          <w:sz w:val="28"/>
          <w:szCs w:val="28"/>
          <w:lang w:eastAsia="ru-RU"/>
        </w:rPr>
        <w:t xml:space="preserve"> </w:t>
      </w:r>
      <w:r w:rsidR="001A7825">
        <w:rPr>
          <w:rFonts w:ascii="Times New Roman" w:eastAsia="Times New Roman" w:hAnsi="Times New Roman" w:cs="Times New Roman"/>
          <w:sz w:val="28"/>
          <w:szCs w:val="28"/>
          <w:lang w:eastAsia="ru-RU"/>
        </w:rPr>
        <w:t xml:space="preserve">В принципы реализации </w:t>
      </w:r>
      <w:r w:rsidR="001A7825">
        <w:rPr>
          <w:rFonts w:ascii="Times New Roman" w:eastAsia="Times New Roman" w:hAnsi="Times New Roman" w:cs="Times New Roman"/>
          <w:sz w:val="28"/>
          <w:szCs w:val="28"/>
          <w:lang w:eastAsia="ru-RU"/>
        </w:rPr>
        <w:t xml:space="preserve"> Концепции регулирования рынка профессиональной юридической помощи</w:t>
      </w:r>
      <w:r w:rsidR="001A7825">
        <w:rPr>
          <w:rFonts w:ascii="Times New Roman" w:eastAsia="Times New Roman" w:hAnsi="Times New Roman" w:cs="Times New Roman"/>
          <w:sz w:val="28"/>
          <w:szCs w:val="28"/>
          <w:lang w:eastAsia="ru-RU"/>
        </w:rPr>
        <w:t xml:space="preserve"> включены усиление роли адвокатского самоуправления по введению и обеспечению исполнения единых стандартов адвокатской деятельности, методической работы, выработки принципов единообразия адвокатской практики, а также создание</w:t>
      </w:r>
      <w:r w:rsidR="00D62540">
        <w:rPr>
          <w:rFonts w:ascii="Times New Roman" w:eastAsia="Times New Roman" w:hAnsi="Times New Roman" w:cs="Times New Roman"/>
          <w:sz w:val="28"/>
          <w:szCs w:val="28"/>
          <w:lang w:eastAsia="ru-RU"/>
        </w:rPr>
        <w:t xml:space="preserve"> организационных и правовых условий для разработки и утверждения стандартов предоставления юридических услуг. </w:t>
      </w:r>
      <w:r w:rsidR="001A7825">
        <w:rPr>
          <w:rFonts w:ascii="Times New Roman" w:eastAsia="Times New Roman" w:hAnsi="Times New Roman" w:cs="Times New Roman"/>
          <w:sz w:val="28"/>
          <w:szCs w:val="28"/>
          <w:lang w:eastAsia="ru-RU"/>
        </w:rPr>
        <w:t xml:space="preserve"> </w:t>
      </w:r>
      <w:r w:rsidR="00D62540">
        <w:rPr>
          <w:rFonts w:ascii="Times New Roman" w:hAnsi="Times New Roman" w:cs="Times New Roman"/>
          <w:sz w:val="28"/>
          <w:szCs w:val="28"/>
        </w:rPr>
        <w:t>В не меньшей стандартизации нуждается и о</w:t>
      </w:r>
      <w:r w:rsidR="00D62540">
        <w:rPr>
          <w:rFonts w:ascii="Times New Roman" w:hAnsi="Times New Roman" w:cs="Times New Roman"/>
          <w:sz w:val="28"/>
          <w:szCs w:val="28"/>
        </w:rPr>
        <w:t>рганизация деятельности адвоката</w:t>
      </w:r>
      <w:r w:rsidR="00D62540">
        <w:rPr>
          <w:rFonts w:ascii="Times New Roman" w:hAnsi="Times New Roman" w:cs="Times New Roman"/>
          <w:sz w:val="28"/>
          <w:szCs w:val="28"/>
        </w:rPr>
        <w:t>, включая документы по созданию и деятельности адвокатских образований, создание и ведение адвокатами и адвокатскими образованиями сайтов, документооборот и иные информационные аспекты деятельности адвоката.</w:t>
      </w:r>
    </w:p>
    <w:p w:rsidR="00B437D3" w:rsidRDefault="00B437D3" w:rsidP="00D62540">
      <w:pPr>
        <w:spacing w:before="100" w:beforeAutospacing="1" w:after="100" w:afterAutospacing="1" w:line="480" w:lineRule="auto"/>
        <w:jc w:val="both"/>
        <w:outlineLvl w:val="0"/>
        <w:rPr>
          <w:rFonts w:ascii="Times New Roman" w:hAnsi="Times New Roman" w:cs="Times New Roman"/>
          <w:sz w:val="28"/>
          <w:szCs w:val="28"/>
        </w:rPr>
      </w:pPr>
      <w:r>
        <w:rPr>
          <w:rFonts w:ascii="Times New Roman" w:hAnsi="Times New Roman" w:cs="Times New Roman"/>
          <w:sz w:val="28"/>
          <w:szCs w:val="28"/>
        </w:rPr>
        <w:t>Аннотация.</w:t>
      </w:r>
    </w:p>
    <w:p w:rsidR="00B437D3" w:rsidRDefault="00B437D3" w:rsidP="00D62540">
      <w:pPr>
        <w:spacing w:before="100" w:beforeAutospacing="1" w:after="100" w:afterAutospacing="1" w:line="480" w:lineRule="auto"/>
        <w:jc w:val="both"/>
        <w:outlineLvl w:val="0"/>
        <w:rPr>
          <w:rFonts w:ascii="Times New Roman" w:hAnsi="Times New Roman" w:cs="Times New Roman"/>
          <w:sz w:val="28"/>
          <w:szCs w:val="28"/>
        </w:rPr>
      </w:pPr>
      <w:r>
        <w:rPr>
          <w:rFonts w:ascii="Times New Roman" w:hAnsi="Times New Roman" w:cs="Times New Roman"/>
          <w:sz w:val="28"/>
          <w:szCs w:val="28"/>
        </w:rPr>
        <w:t>Организационные аспекты деятельности адвоката недостаточно четко отрегулированы в действующем законодательстве и документах адвокатского сообщества. Необходимо изменение законодательства</w:t>
      </w:r>
      <w:r w:rsidR="00486F17">
        <w:rPr>
          <w:rFonts w:ascii="Times New Roman" w:hAnsi="Times New Roman" w:cs="Times New Roman"/>
          <w:sz w:val="28"/>
          <w:szCs w:val="28"/>
        </w:rPr>
        <w:t>. Концепция нуждается в дополнениях по организационным вопросам.</w:t>
      </w:r>
    </w:p>
    <w:p w:rsidR="00486F17" w:rsidRDefault="00486F17" w:rsidP="00D62540">
      <w:pPr>
        <w:spacing w:before="100" w:beforeAutospacing="1" w:after="100" w:afterAutospacing="1" w:line="480" w:lineRule="auto"/>
        <w:jc w:val="both"/>
        <w:outlineLvl w:val="0"/>
        <w:rPr>
          <w:rFonts w:ascii="Times New Roman" w:hAnsi="Times New Roman" w:cs="Times New Roman"/>
          <w:sz w:val="28"/>
          <w:szCs w:val="28"/>
        </w:rPr>
      </w:pPr>
      <w:r>
        <w:rPr>
          <w:rFonts w:ascii="Times New Roman" w:hAnsi="Times New Roman" w:cs="Times New Roman"/>
          <w:sz w:val="28"/>
          <w:szCs w:val="28"/>
        </w:rPr>
        <w:t>Ключевые слова.</w:t>
      </w:r>
    </w:p>
    <w:p w:rsidR="00486F17" w:rsidRDefault="00486F17" w:rsidP="00D62540">
      <w:pPr>
        <w:spacing w:before="100" w:beforeAutospacing="1" w:after="100" w:afterAutospacing="1" w:line="480" w:lineRule="auto"/>
        <w:jc w:val="both"/>
        <w:outlineLvl w:val="0"/>
        <w:rPr>
          <w:rFonts w:ascii="Times New Roman" w:hAnsi="Times New Roman" w:cs="Times New Roman"/>
          <w:sz w:val="28"/>
          <w:szCs w:val="28"/>
        </w:rPr>
      </w:pPr>
      <w:r>
        <w:rPr>
          <w:rFonts w:ascii="Times New Roman" w:hAnsi="Times New Roman" w:cs="Times New Roman"/>
          <w:sz w:val="28"/>
          <w:szCs w:val="28"/>
        </w:rPr>
        <w:t>Деятельность адвоката, организация, стажер, адвокатское образование, руководитель, полномочия, концепция, стандарт, правила.</w:t>
      </w:r>
    </w:p>
    <w:p w:rsidR="000C6798" w:rsidRPr="000C6798" w:rsidRDefault="000C6798" w:rsidP="000C6798">
      <w:pPr>
        <w:spacing w:line="480" w:lineRule="auto"/>
        <w:rPr>
          <w:rStyle w:val="shorttext"/>
          <w:rFonts w:ascii="Times New Roman" w:hAnsi="Times New Roman" w:cs="Times New Roman"/>
          <w:sz w:val="28"/>
          <w:szCs w:val="28"/>
          <w:lang w:val="en-US"/>
        </w:rPr>
      </w:pPr>
      <w:r w:rsidRPr="000C6798">
        <w:rPr>
          <w:rStyle w:val="shorttext"/>
          <w:rFonts w:ascii="Times New Roman" w:hAnsi="Times New Roman" w:cs="Times New Roman"/>
          <w:sz w:val="28"/>
          <w:szCs w:val="28"/>
          <w:lang w:val="en"/>
        </w:rPr>
        <w:t>Annotation.</w:t>
      </w:r>
    </w:p>
    <w:p w:rsidR="000C6798" w:rsidRPr="000C6798" w:rsidRDefault="000C6798" w:rsidP="000C6798">
      <w:pPr>
        <w:spacing w:line="480" w:lineRule="auto"/>
        <w:rPr>
          <w:rFonts w:ascii="Times New Roman" w:hAnsi="Times New Roman" w:cs="Times New Roman"/>
          <w:sz w:val="28"/>
          <w:szCs w:val="28"/>
          <w:lang w:val="en-US"/>
        </w:rPr>
      </w:pPr>
      <w:r w:rsidRPr="000C6798">
        <w:rPr>
          <w:rFonts w:ascii="Times New Roman" w:hAnsi="Times New Roman" w:cs="Times New Roman"/>
          <w:sz w:val="28"/>
          <w:szCs w:val="28"/>
          <w:lang w:val="en"/>
        </w:rPr>
        <w:t>Organizational aspects of the lawyer's activities are not clearly regulated in the current legislation and documents of the lawyer community. It is necessary to change the legislation. The concept needs additions on organizational issues.</w:t>
      </w:r>
    </w:p>
    <w:p w:rsidR="000C6798" w:rsidRPr="000C6798" w:rsidRDefault="000C6798" w:rsidP="000C6798">
      <w:pPr>
        <w:spacing w:line="480" w:lineRule="auto"/>
        <w:rPr>
          <w:rStyle w:val="shorttext"/>
          <w:rFonts w:ascii="Times New Roman" w:hAnsi="Times New Roman" w:cs="Times New Roman"/>
          <w:sz w:val="28"/>
          <w:szCs w:val="28"/>
          <w:lang w:val="en-US"/>
        </w:rPr>
      </w:pPr>
      <w:r w:rsidRPr="000C6798">
        <w:rPr>
          <w:rStyle w:val="shorttext"/>
          <w:rFonts w:ascii="Times New Roman" w:hAnsi="Times New Roman" w:cs="Times New Roman"/>
          <w:sz w:val="28"/>
          <w:szCs w:val="28"/>
          <w:lang w:val="en"/>
        </w:rPr>
        <w:t>Keywords.</w:t>
      </w:r>
    </w:p>
    <w:p w:rsidR="000C6798" w:rsidRPr="000C6798" w:rsidRDefault="000C6798" w:rsidP="000C6798">
      <w:pPr>
        <w:spacing w:line="480" w:lineRule="auto"/>
        <w:rPr>
          <w:rFonts w:ascii="Times New Roman" w:hAnsi="Times New Roman" w:cs="Times New Roman"/>
          <w:sz w:val="28"/>
          <w:szCs w:val="28"/>
          <w:lang w:val="en-US"/>
        </w:rPr>
      </w:pPr>
      <w:r w:rsidRPr="000C6798">
        <w:rPr>
          <w:rFonts w:ascii="Times New Roman" w:hAnsi="Times New Roman" w:cs="Times New Roman"/>
          <w:sz w:val="28"/>
          <w:szCs w:val="28"/>
          <w:lang w:val="en-US"/>
        </w:rPr>
        <w:t>a</w:t>
      </w:r>
      <w:r w:rsidRPr="000C6798">
        <w:rPr>
          <w:rFonts w:ascii="Times New Roman" w:hAnsi="Times New Roman" w:cs="Times New Roman"/>
          <w:sz w:val="28"/>
          <w:szCs w:val="28"/>
          <w:lang w:val="en"/>
        </w:rPr>
        <w:t xml:space="preserve">ctivities of a lawyer, organization, trainee, lawyer's entity, </w:t>
      </w:r>
      <w:r w:rsidRPr="000C6798">
        <w:rPr>
          <w:rStyle w:val="shorttext"/>
          <w:rFonts w:ascii="Times New Roman" w:hAnsi="Times New Roman" w:cs="Times New Roman"/>
          <w:sz w:val="28"/>
          <w:szCs w:val="28"/>
          <w:lang w:val="en"/>
        </w:rPr>
        <w:t>head of the law office</w:t>
      </w:r>
      <w:r w:rsidRPr="000C6798">
        <w:rPr>
          <w:rFonts w:ascii="Times New Roman" w:hAnsi="Times New Roman" w:cs="Times New Roman"/>
          <w:sz w:val="28"/>
          <w:szCs w:val="28"/>
          <w:lang w:val="en"/>
        </w:rPr>
        <w:t>, authority, concept, standard, rules.</w:t>
      </w:r>
    </w:p>
    <w:p w:rsidR="00486F17" w:rsidRPr="000C6798" w:rsidRDefault="00486F17" w:rsidP="00D62540">
      <w:pPr>
        <w:spacing w:before="100" w:beforeAutospacing="1" w:after="100" w:afterAutospacing="1" w:line="480" w:lineRule="auto"/>
        <w:jc w:val="both"/>
        <w:outlineLvl w:val="0"/>
        <w:rPr>
          <w:rFonts w:ascii="Times New Roman" w:hAnsi="Times New Roman" w:cs="Times New Roman"/>
          <w:sz w:val="28"/>
          <w:szCs w:val="28"/>
          <w:lang w:val="en-US"/>
        </w:rPr>
      </w:pPr>
    </w:p>
    <w:p w:rsidR="00D62540" w:rsidRPr="00D62540" w:rsidRDefault="00D62540" w:rsidP="00D62540">
      <w:pPr>
        <w:spacing w:before="100" w:beforeAutospacing="1" w:after="100" w:afterAutospacing="1" w:line="480" w:lineRule="auto"/>
        <w:jc w:val="both"/>
        <w:outlineLvl w:val="0"/>
        <w:rPr>
          <w:rFonts w:ascii="Times New Roman" w:hAnsi="Times New Roman" w:cs="Times New Roman"/>
          <w:sz w:val="28"/>
          <w:szCs w:val="28"/>
        </w:rPr>
      </w:pPr>
      <w:r w:rsidRPr="00D62540">
        <w:rPr>
          <w:rFonts w:ascii="Times New Roman" w:hAnsi="Times New Roman" w:cs="Times New Roman"/>
          <w:sz w:val="28"/>
          <w:szCs w:val="28"/>
        </w:rPr>
        <w:t>Библиография.</w:t>
      </w:r>
    </w:p>
    <w:p w:rsidR="00D62540" w:rsidRDefault="00D62540" w:rsidP="00D62540">
      <w:pPr>
        <w:spacing w:before="100" w:beforeAutospacing="1" w:after="100" w:afterAutospacing="1" w:line="480" w:lineRule="auto"/>
        <w:jc w:val="both"/>
        <w:outlineLvl w:val="0"/>
        <w:rPr>
          <w:rFonts w:ascii="Times New Roman" w:hAnsi="Times New Roman" w:cs="Times New Roman"/>
          <w:sz w:val="28"/>
          <w:szCs w:val="28"/>
        </w:rPr>
      </w:pPr>
      <w:r w:rsidRPr="00D62540">
        <w:rPr>
          <w:rFonts w:ascii="Times New Roman" w:hAnsi="Times New Roman" w:cs="Times New Roman"/>
          <w:sz w:val="28"/>
          <w:szCs w:val="28"/>
        </w:rPr>
        <w:t xml:space="preserve">1. Об адвокатской деятельности и адвокатуре в РФ : Федеральный закон от 31.05.2002 N 63-ФЗ. – http://fparf.ru/documents/federal_legislation/laws/873/. </w:t>
      </w:r>
    </w:p>
    <w:p w:rsidR="00D62540" w:rsidRPr="00D62540" w:rsidRDefault="00D62540" w:rsidP="00D62540">
      <w:pPr>
        <w:spacing w:before="100" w:beforeAutospacing="1" w:after="100" w:afterAutospacing="1" w:line="480" w:lineRule="auto"/>
        <w:jc w:val="both"/>
        <w:outlineLvl w:val="0"/>
        <w:rPr>
          <w:rFonts w:ascii="Times New Roman" w:hAnsi="Times New Roman" w:cs="Times New Roman"/>
          <w:sz w:val="28"/>
          <w:szCs w:val="28"/>
        </w:rPr>
      </w:pPr>
      <w:r w:rsidRPr="00D62540">
        <w:rPr>
          <w:rFonts w:ascii="Times New Roman" w:hAnsi="Times New Roman" w:cs="Times New Roman"/>
          <w:sz w:val="28"/>
          <w:szCs w:val="28"/>
        </w:rPr>
        <w:t xml:space="preserve">2. Кодекс профессиональной этики адвоката от 31.01.2003 http://fparf.ru/documents/normative_acts/1059/. </w:t>
      </w:r>
    </w:p>
    <w:p w:rsidR="00D62540" w:rsidRPr="00D62540" w:rsidRDefault="00D62540" w:rsidP="00D62540">
      <w:pPr>
        <w:pStyle w:val="Default"/>
        <w:spacing w:line="480" w:lineRule="auto"/>
        <w:rPr>
          <w:sz w:val="28"/>
          <w:szCs w:val="28"/>
        </w:rPr>
      </w:pPr>
      <w:r>
        <w:rPr>
          <w:sz w:val="28"/>
          <w:szCs w:val="28"/>
        </w:rPr>
        <w:t>3</w:t>
      </w:r>
      <w:r w:rsidRPr="00D62540">
        <w:rPr>
          <w:sz w:val="28"/>
          <w:szCs w:val="28"/>
        </w:rPr>
        <w:t xml:space="preserve">. Правила поведения адвокатов в информационно-телекоммуникационной сети «Интернет» от 28.09.2016 (Протокол №7) http://fparf.ru/documents/council_documents/council_recommendations/28316/. </w:t>
      </w:r>
    </w:p>
    <w:p w:rsidR="00D62540" w:rsidRPr="00D62540" w:rsidRDefault="00D62540" w:rsidP="00D62540">
      <w:pPr>
        <w:spacing w:before="100" w:beforeAutospacing="1" w:after="100" w:afterAutospacing="1" w:line="480" w:lineRule="auto"/>
        <w:jc w:val="both"/>
        <w:outlineLvl w:val="0"/>
        <w:rPr>
          <w:rFonts w:ascii="Times New Roman" w:eastAsia="Times New Roman" w:hAnsi="Times New Roman" w:cs="Times New Roman"/>
          <w:b/>
          <w:bCs/>
          <w:kern w:val="36"/>
          <w:sz w:val="28"/>
          <w:szCs w:val="28"/>
          <w:lang w:eastAsia="ru-RU"/>
        </w:rPr>
      </w:pPr>
    </w:p>
    <w:p w:rsidR="001D12A1" w:rsidRPr="00BD3948" w:rsidRDefault="001D12A1" w:rsidP="00B934AB">
      <w:pPr>
        <w:spacing w:before="100" w:beforeAutospacing="1" w:line="480" w:lineRule="auto"/>
        <w:jc w:val="both"/>
        <w:rPr>
          <w:rFonts w:ascii="Times New Roman" w:eastAsia="Times New Roman" w:hAnsi="Times New Roman" w:cs="Times New Roman"/>
          <w:sz w:val="28"/>
          <w:szCs w:val="28"/>
          <w:lang w:eastAsia="ru-RU"/>
        </w:rPr>
      </w:pPr>
    </w:p>
    <w:p w:rsidR="007A0A54" w:rsidRPr="007A0A54" w:rsidRDefault="007A0A54" w:rsidP="00B934AB">
      <w:pPr>
        <w:spacing w:line="480" w:lineRule="auto"/>
        <w:jc w:val="both"/>
        <w:rPr>
          <w:rFonts w:ascii="Times New Roman" w:hAnsi="Times New Roman" w:cs="Times New Roman"/>
          <w:sz w:val="28"/>
          <w:szCs w:val="28"/>
        </w:rPr>
      </w:pPr>
    </w:p>
    <w:sectPr w:rsidR="007A0A54" w:rsidRPr="007A0A54" w:rsidSect="007A0A54">
      <w:footerReference w:type="default" r:id="rId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559" w:rsidRDefault="00731559" w:rsidP="00261958">
      <w:pPr>
        <w:spacing w:after="0" w:line="240" w:lineRule="auto"/>
      </w:pPr>
      <w:r>
        <w:separator/>
      </w:r>
    </w:p>
  </w:endnote>
  <w:endnote w:type="continuationSeparator" w:id="0">
    <w:p w:rsidR="00731559" w:rsidRDefault="00731559" w:rsidP="00261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094209"/>
      <w:docPartObj>
        <w:docPartGallery w:val="Page Numbers (Bottom of Page)"/>
        <w:docPartUnique/>
      </w:docPartObj>
    </w:sdtPr>
    <w:sdtContent>
      <w:p w:rsidR="00261958" w:rsidRDefault="00261958">
        <w:pPr>
          <w:pStyle w:val="a5"/>
          <w:jc w:val="right"/>
        </w:pPr>
        <w:r>
          <w:fldChar w:fldCharType="begin"/>
        </w:r>
        <w:r>
          <w:instrText>PAGE   \* MERGEFORMAT</w:instrText>
        </w:r>
        <w:r>
          <w:fldChar w:fldCharType="separate"/>
        </w:r>
        <w:r w:rsidR="00731559">
          <w:rPr>
            <w:noProof/>
          </w:rPr>
          <w:t>1</w:t>
        </w:r>
        <w:r>
          <w:fldChar w:fldCharType="end"/>
        </w:r>
      </w:p>
    </w:sdtContent>
  </w:sdt>
  <w:p w:rsidR="00261958" w:rsidRDefault="002619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559" w:rsidRDefault="00731559" w:rsidP="00261958">
      <w:pPr>
        <w:spacing w:after="0" w:line="240" w:lineRule="auto"/>
      </w:pPr>
      <w:r>
        <w:separator/>
      </w:r>
    </w:p>
  </w:footnote>
  <w:footnote w:type="continuationSeparator" w:id="0">
    <w:p w:rsidR="00731559" w:rsidRDefault="00731559" w:rsidP="002619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A54"/>
    <w:rsid w:val="000C6798"/>
    <w:rsid w:val="001761E6"/>
    <w:rsid w:val="001A7825"/>
    <w:rsid w:val="001D12A1"/>
    <w:rsid w:val="00261958"/>
    <w:rsid w:val="003039E4"/>
    <w:rsid w:val="00486F17"/>
    <w:rsid w:val="00731559"/>
    <w:rsid w:val="007A0A54"/>
    <w:rsid w:val="00834553"/>
    <w:rsid w:val="00931AF7"/>
    <w:rsid w:val="009B7187"/>
    <w:rsid w:val="009D0D54"/>
    <w:rsid w:val="009E2537"/>
    <w:rsid w:val="00A34A55"/>
    <w:rsid w:val="00B437D3"/>
    <w:rsid w:val="00B81081"/>
    <w:rsid w:val="00B934AB"/>
    <w:rsid w:val="00CA12EF"/>
    <w:rsid w:val="00D62540"/>
    <w:rsid w:val="00E33149"/>
    <w:rsid w:val="00E55367"/>
    <w:rsid w:val="00EA3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19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1958"/>
  </w:style>
  <w:style w:type="paragraph" w:styleId="a5">
    <w:name w:val="footer"/>
    <w:basedOn w:val="a"/>
    <w:link w:val="a6"/>
    <w:uiPriority w:val="99"/>
    <w:unhideWhenUsed/>
    <w:rsid w:val="002619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1958"/>
  </w:style>
  <w:style w:type="paragraph" w:customStyle="1" w:styleId="Default">
    <w:name w:val="Default"/>
    <w:rsid w:val="00D62540"/>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basedOn w:val="a0"/>
    <w:uiPriority w:val="99"/>
    <w:unhideWhenUsed/>
    <w:rsid w:val="00D62540"/>
    <w:rPr>
      <w:color w:val="0000FF" w:themeColor="hyperlink"/>
      <w:u w:val="single"/>
    </w:rPr>
  </w:style>
  <w:style w:type="character" w:customStyle="1" w:styleId="shorttext">
    <w:name w:val="short_text"/>
    <w:basedOn w:val="a0"/>
    <w:rsid w:val="000C6798"/>
  </w:style>
  <w:style w:type="paragraph" w:customStyle="1" w:styleId="ConsPlusNormal">
    <w:name w:val="ConsPlusNormal"/>
    <w:rsid w:val="00EA3A8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19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1958"/>
  </w:style>
  <w:style w:type="paragraph" w:styleId="a5">
    <w:name w:val="footer"/>
    <w:basedOn w:val="a"/>
    <w:link w:val="a6"/>
    <w:uiPriority w:val="99"/>
    <w:unhideWhenUsed/>
    <w:rsid w:val="002619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1958"/>
  </w:style>
  <w:style w:type="paragraph" w:customStyle="1" w:styleId="Default">
    <w:name w:val="Default"/>
    <w:rsid w:val="00D62540"/>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basedOn w:val="a0"/>
    <w:uiPriority w:val="99"/>
    <w:unhideWhenUsed/>
    <w:rsid w:val="00D62540"/>
    <w:rPr>
      <w:color w:val="0000FF" w:themeColor="hyperlink"/>
      <w:u w:val="single"/>
    </w:rPr>
  </w:style>
  <w:style w:type="character" w:customStyle="1" w:styleId="shorttext">
    <w:name w:val="short_text"/>
    <w:basedOn w:val="a0"/>
    <w:rsid w:val="000C6798"/>
  </w:style>
  <w:style w:type="paragraph" w:customStyle="1" w:styleId="ConsPlusNormal">
    <w:name w:val="ConsPlusNormal"/>
    <w:rsid w:val="00EA3A8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1161</Words>
  <Characters>6619</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Всё, имеющее отношение к деятельности адвоката, требует четкой организац</vt:lpstr>
      <vt:lpstr>Аннотация.</vt:lpstr>
      <vt:lpstr>Организационные аспекты деятельности адвоката недостаточно четко отрегулированы </vt:lpstr>
      <vt:lpstr>Ключевые слова.</vt:lpstr>
      <vt:lpstr>Деятельность адвоката, организация, стажер, адвокатское образование, руководител</vt:lpstr>
      <vt:lpstr/>
      <vt:lpstr>Библиография.</vt:lpstr>
      <vt:lpstr>1. Об адвокатской деятельности и адвокатуре в РФ : Федеральный закон от 31.05.20</vt:lpstr>
      <vt:lpstr>2. Кодекс профессиональной этики адвоката от 31.01.2003 http://fparf.ru/document</vt:lpstr>
      <vt:lpstr/>
    </vt:vector>
  </TitlesOfParts>
  <Company>Hewlett-Packard Company</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 Бардин</dc:creator>
  <cp:lastModifiedBy>Лев Бардин</cp:lastModifiedBy>
  <cp:revision>2</cp:revision>
  <dcterms:created xsi:type="dcterms:W3CDTF">2017-12-17T16:05:00Z</dcterms:created>
  <dcterms:modified xsi:type="dcterms:W3CDTF">2017-12-17T16:05:00Z</dcterms:modified>
</cp:coreProperties>
</file>